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357"/>
        <w:gridCol w:w="778"/>
        <w:gridCol w:w="3665"/>
        <w:gridCol w:w="27"/>
        <w:gridCol w:w="357"/>
        <w:gridCol w:w="1387"/>
        <w:gridCol w:w="13"/>
        <w:gridCol w:w="20"/>
        <w:gridCol w:w="324"/>
        <w:gridCol w:w="778"/>
        <w:gridCol w:w="357"/>
        <w:gridCol w:w="1580"/>
        <w:gridCol w:w="236"/>
      </w:tblGrid>
      <w:tr w:rsidR="00C366A2" w:rsidRPr="00A92EC2" w:rsidTr="00D97A27">
        <w:trPr>
          <w:gridAfter w:val="1"/>
          <w:wAfter w:w="236" w:type="dxa"/>
          <w:trHeight w:val="720"/>
        </w:trPr>
        <w:tc>
          <w:tcPr>
            <w:tcW w:w="13861" w:type="dxa"/>
            <w:gridSpan w:val="13"/>
          </w:tcPr>
          <w:p w:rsidR="00C366A2" w:rsidRPr="0078065C" w:rsidRDefault="0078065C" w:rsidP="00D97A27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C366A2" w:rsidRPr="0078065C">
              <w:rPr>
                <w:b/>
                <w:sz w:val="24"/>
                <w:szCs w:val="24"/>
              </w:rPr>
              <w:t xml:space="preserve"> Ivanić-Grad</w:t>
            </w:r>
          </w:p>
          <w:p w:rsidR="00C366A2" w:rsidRPr="0078065C" w:rsidRDefault="00C366A2" w:rsidP="008005BB">
            <w:pPr>
              <w:pStyle w:val="Bezproreda"/>
              <w:rPr>
                <w:b/>
                <w:sz w:val="24"/>
                <w:szCs w:val="24"/>
              </w:rPr>
            </w:pPr>
            <w:r w:rsidRPr="0078065C">
              <w:rPr>
                <w:b/>
                <w:sz w:val="24"/>
                <w:szCs w:val="24"/>
              </w:rPr>
              <w:t>POPIS UDŽBENIKA I RADNIH BILJEŽNICA</w:t>
            </w:r>
            <w:r w:rsidRPr="0078065C">
              <w:rPr>
                <w:sz w:val="24"/>
                <w:szCs w:val="24"/>
              </w:rPr>
              <w:t xml:space="preserve">  </w:t>
            </w:r>
            <w:r w:rsidRPr="0078065C">
              <w:rPr>
                <w:b/>
                <w:sz w:val="24"/>
                <w:szCs w:val="24"/>
              </w:rPr>
              <w:t>ZA ŠK. GOD. 201</w:t>
            </w:r>
            <w:r w:rsidR="0078065C" w:rsidRPr="0078065C">
              <w:rPr>
                <w:b/>
                <w:sz w:val="24"/>
                <w:szCs w:val="24"/>
              </w:rPr>
              <w:t>7</w:t>
            </w:r>
            <w:r w:rsidRPr="0078065C">
              <w:rPr>
                <w:b/>
                <w:sz w:val="24"/>
                <w:szCs w:val="24"/>
              </w:rPr>
              <w:t>./201</w:t>
            </w:r>
            <w:r w:rsidR="0078065C" w:rsidRPr="0078065C">
              <w:rPr>
                <w:b/>
                <w:sz w:val="24"/>
                <w:szCs w:val="24"/>
              </w:rPr>
              <w:t>8</w:t>
            </w:r>
            <w:r w:rsidRPr="0078065C">
              <w:rPr>
                <w:b/>
                <w:sz w:val="24"/>
                <w:szCs w:val="24"/>
              </w:rPr>
              <w:t xml:space="preserve">. </w:t>
            </w:r>
            <w:r w:rsidR="0078065C" w:rsidRPr="0078065C">
              <w:rPr>
                <w:b/>
                <w:sz w:val="24"/>
                <w:szCs w:val="24"/>
              </w:rPr>
              <w:t>– 5. b</w:t>
            </w:r>
            <w:r w:rsidRPr="0078065C">
              <w:rPr>
                <w:b/>
                <w:sz w:val="24"/>
                <w:szCs w:val="24"/>
              </w:rPr>
              <w:t xml:space="preserve"> razred </w:t>
            </w:r>
          </w:p>
          <w:p w:rsidR="00C366A2" w:rsidRPr="00A92EC2" w:rsidRDefault="00C366A2" w:rsidP="00F364BB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</w:t>
            </w:r>
            <w:r w:rsidR="0078065C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78065C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>
              <w:rPr>
                <w:bCs/>
              </w:rPr>
              <w:t xml:space="preserve">., </w:t>
            </w:r>
            <w:r>
              <w:rPr>
                <w:sz w:val="24"/>
                <w:szCs w:val="24"/>
              </w:rPr>
              <w:t xml:space="preserve">a roditelji su dužni kupiti samo </w:t>
            </w:r>
            <w:r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57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580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lastRenderedPageBreak/>
              <w:t xml:space="preserve">NJEMAČKI JEZIK - V. GODINA UČENJA, I. STRANI JEZIK 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udžbenik njemačkog jezika sa zvučnim CD-om za peti razred osnovne škole : V.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CD-om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radna bilježnica njemačkog jezika za peti razred osnovne škole : V.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  <w:bCs/>
              </w:rPr>
            </w:pPr>
            <w:r w:rsidRPr="00A92EC2">
              <w:rPr>
                <w:b/>
                <w:bCs/>
              </w:rPr>
              <w:t xml:space="preserve">ENGLESKI JEZIK - II. GODINA UČENJA, II. STRANI JEZIK 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udžbenik engleskog jezika za 5. razred osnovne škole : II.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radna bilježnica engleskog jezika za 5. razred osnovne škole : II.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59,00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>, Emina Mijatović, Zdenka Bilušić, Dijana Nazor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</w:tcPr>
          <w:p w:rsidR="00C366A2" w:rsidRPr="007F4A8C" w:rsidRDefault="00C366A2" w:rsidP="007D6C65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3665" w:type="dxa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3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gridSpan w:val="2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lastRenderedPageBreak/>
              <w:t>TEHNIČKA KULTURA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5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5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SYSPRINT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HŠK, ŠK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E93BB1" w:rsidRDefault="00E93BB1"/>
    <w:p w:rsidR="00C366A2" w:rsidRPr="00E93BB1" w:rsidRDefault="00E93BB1">
      <w:pPr>
        <w:rPr>
          <w:b/>
          <w:sz w:val="24"/>
          <w:szCs w:val="24"/>
        </w:rPr>
      </w:pPr>
      <w:r w:rsidRPr="00E93BB1">
        <w:rPr>
          <w:b/>
          <w:sz w:val="24"/>
          <w:szCs w:val="24"/>
        </w:rPr>
        <w:t>NAPOMENA: POVIJESNE I GEOGRAFSKE ATLASE RODITELJI NE KUPUJU</w:t>
      </w:r>
      <w:bookmarkStart w:id="0" w:name="_GoBack"/>
      <w:bookmarkEnd w:id="0"/>
      <w:r w:rsidRPr="00E93BB1">
        <w:rPr>
          <w:b/>
          <w:sz w:val="24"/>
          <w:szCs w:val="24"/>
        </w:rPr>
        <w:t xml:space="preserve"> – NJIH TAKOĐER FINANCIRA GRAD</w:t>
      </w:r>
    </w:p>
    <w:sectPr w:rsidR="00C366A2" w:rsidRPr="00E93BB1" w:rsidSect="004132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2A7"/>
    <w:rsid w:val="0000229A"/>
    <w:rsid w:val="000D1FFF"/>
    <w:rsid w:val="00130FFE"/>
    <w:rsid w:val="001A5718"/>
    <w:rsid w:val="00216C25"/>
    <w:rsid w:val="002370F8"/>
    <w:rsid w:val="00264293"/>
    <w:rsid w:val="00302008"/>
    <w:rsid w:val="00333DBD"/>
    <w:rsid w:val="004132A7"/>
    <w:rsid w:val="004140A7"/>
    <w:rsid w:val="004C4A74"/>
    <w:rsid w:val="00542723"/>
    <w:rsid w:val="00554D8E"/>
    <w:rsid w:val="006A6CBB"/>
    <w:rsid w:val="00747F8F"/>
    <w:rsid w:val="00770BD1"/>
    <w:rsid w:val="0078065C"/>
    <w:rsid w:val="007D6C65"/>
    <w:rsid w:val="007E741C"/>
    <w:rsid w:val="007F4A8C"/>
    <w:rsid w:val="008005BB"/>
    <w:rsid w:val="00827939"/>
    <w:rsid w:val="008E6A71"/>
    <w:rsid w:val="009229BF"/>
    <w:rsid w:val="009F212C"/>
    <w:rsid w:val="00A92EC2"/>
    <w:rsid w:val="00AF436F"/>
    <w:rsid w:val="00B3432A"/>
    <w:rsid w:val="00C366A2"/>
    <w:rsid w:val="00C37397"/>
    <w:rsid w:val="00D0295D"/>
    <w:rsid w:val="00D06A63"/>
    <w:rsid w:val="00D13960"/>
    <w:rsid w:val="00D41E3F"/>
    <w:rsid w:val="00D97A27"/>
    <w:rsid w:val="00DB54D6"/>
    <w:rsid w:val="00E93BB1"/>
    <w:rsid w:val="00F364BB"/>
    <w:rsid w:val="00F7271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132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Company>O.Š.Đure Deželića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Đure Deželića, Ivanić-Grad</dc:title>
  <dc:subject/>
  <dc:creator>Škola</dc:creator>
  <cp:keywords/>
  <dc:description/>
  <cp:lastModifiedBy>User</cp:lastModifiedBy>
  <cp:revision>4</cp:revision>
  <dcterms:created xsi:type="dcterms:W3CDTF">2016-06-08T08:36:00Z</dcterms:created>
  <dcterms:modified xsi:type="dcterms:W3CDTF">2017-05-09T12:37:00Z</dcterms:modified>
</cp:coreProperties>
</file>